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98" w:rsidRPr="00B44685" w:rsidRDefault="007D421C" w:rsidP="00251772">
      <w:pPr>
        <w:spacing w:beforeLines="50" w:afterLines="50" w:line="360" w:lineRule="auto"/>
        <w:rPr>
          <w:rFonts w:eastAsia="標楷體"/>
          <w:b/>
        </w:rPr>
      </w:pPr>
      <w:r w:rsidRPr="00B44685">
        <w:rPr>
          <w:rFonts w:eastAsia="標楷體" w:hint="eastAsia"/>
          <w:b/>
        </w:rPr>
        <w:t>【</w:t>
      </w:r>
      <w:r w:rsidR="00D6597E">
        <w:rPr>
          <w:rFonts w:eastAsia="標楷體" w:hint="eastAsia"/>
          <w:b/>
        </w:rPr>
        <w:t>國立中央大學</w:t>
      </w:r>
      <w:r w:rsidR="00A65528">
        <w:rPr>
          <w:rFonts w:eastAsia="標楷體" w:hint="eastAsia"/>
          <w:b/>
        </w:rPr>
        <w:t>100</w:t>
      </w:r>
      <w:r w:rsidR="00F21F99">
        <w:rPr>
          <w:rFonts w:eastAsia="標楷體" w:hint="eastAsia"/>
          <w:b/>
        </w:rPr>
        <w:t>年度</w:t>
      </w:r>
      <w:r>
        <w:rPr>
          <w:rFonts w:eastAsia="標楷體" w:hint="eastAsia"/>
          <w:b/>
        </w:rPr>
        <w:t>第期</w:t>
      </w:r>
      <w:r w:rsidR="00A65528">
        <w:rPr>
          <w:rFonts w:eastAsia="標楷體" w:hint="eastAsia"/>
          <w:b/>
        </w:rPr>
        <w:t>0</w:t>
      </w:r>
      <w:r w:rsidR="00644F75">
        <w:rPr>
          <w:rFonts w:eastAsia="標楷體" w:hint="eastAsia"/>
          <w:b/>
        </w:rPr>
        <w:t>4</w:t>
      </w:r>
      <w:r w:rsidRPr="00B44685">
        <w:rPr>
          <w:rFonts w:eastAsia="標楷體" w:hint="eastAsia"/>
          <w:b/>
        </w:rPr>
        <w:t>期末綜合測驗】</w:t>
      </w:r>
    </w:p>
    <w:p w:rsidR="007D421C" w:rsidRPr="007A1D98" w:rsidRDefault="007D421C" w:rsidP="00251772">
      <w:pPr>
        <w:numPr>
          <w:ilvl w:val="0"/>
          <w:numId w:val="1"/>
        </w:numPr>
        <w:spacing w:beforeLines="50" w:line="360" w:lineRule="auto"/>
        <w:ind w:left="357" w:hanging="357"/>
        <w:jc w:val="both"/>
        <w:rPr>
          <w:rFonts w:eastAsia="標楷體"/>
          <w:b/>
        </w:rPr>
      </w:pPr>
      <w:r w:rsidRPr="007A1D98">
        <w:rPr>
          <w:rFonts w:eastAsia="標楷體" w:hint="eastAsia"/>
          <w:b/>
        </w:rPr>
        <w:t>時間：</w:t>
      </w:r>
      <w:r w:rsidR="00A65528">
        <w:rPr>
          <w:rFonts w:eastAsia="標楷體" w:hint="eastAsia"/>
          <w:b/>
        </w:rPr>
        <w:t>100</w:t>
      </w:r>
      <w:r w:rsidRPr="007A1D98">
        <w:rPr>
          <w:rFonts w:eastAsia="標楷體" w:hint="eastAsia"/>
          <w:b/>
        </w:rPr>
        <w:t>年</w:t>
      </w:r>
      <w:r w:rsidR="00644F75">
        <w:rPr>
          <w:rFonts w:eastAsia="標楷體" w:hint="eastAsia"/>
          <w:b/>
        </w:rPr>
        <w:t>11</w:t>
      </w:r>
      <w:r w:rsidRPr="007A1D98">
        <w:rPr>
          <w:rFonts w:eastAsia="標楷體" w:hint="eastAsia"/>
          <w:b/>
        </w:rPr>
        <w:t>月</w:t>
      </w:r>
      <w:r w:rsidR="00644F75">
        <w:rPr>
          <w:rFonts w:eastAsia="標楷體" w:hint="eastAsia"/>
          <w:b/>
        </w:rPr>
        <w:t>12</w:t>
      </w:r>
      <w:r w:rsidRPr="007A1D98">
        <w:rPr>
          <w:rFonts w:eastAsia="標楷體" w:hint="eastAsia"/>
          <w:b/>
        </w:rPr>
        <w:t>日（星期</w:t>
      </w:r>
      <w:r w:rsidR="00C916A8">
        <w:rPr>
          <w:rFonts w:eastAsia="標楷體" w:hint="eastAsia"/>
          <w:b/>
        </w:rPr>
        <w:t>六</w:t>
      </w:r>
      <w:r w:rsidRPr="007A1D98">
        <w:rPr>
          <w:rFonts w:eastAsia="標楷體" w:hint="eastAsia"/>
          <w:b/>
        </w:rPr>
        <w:t>）</w:t>
      </w:r>
    </w:p>
    <w:tbl>
      <w:tblPr>
        <w:tblW w:w="5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2425"/>
        <w:gridCol w:w="4162"/>
      </w:tblGrid>
      <w:tr w:rsidR="007D421C" w:rsidRPr="0090636D" w:rsidTr="0090636D">
        <w:trPr>
          <w:jc w:val="center"/>
        </w:trPr>
        <w:tc>
          <w:tcPr>
            <w:tcW w:w="1507" w:type="pc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時間</w:t>
            </w:r>
          </w:p>
        </w:tc>
        <w:tc>
          <w:tcPr>
            <w:tcW w:w="1286" w:type="pc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科目</w:t>
            </w: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課程名稱</w:t>
            </w:r>
          </w:p>
        </w:tc>
      </w:tr>
      <w:tr w:rsidR="00F20D45" w:rsidRPr="0090636D" w:rsidTr="0090636D">
        <w:trPr>
          <w:jc w:val="center"/>
        </w:trPr>
        <w:tc>
          <w:tcPr>
            <w:tcW w:w="1507" w:type="pct"/>
            <w:vAlign w:val="center"/>
          </w:tcPr>
          <w:p w:rsidR="00F20D45" w:rsidRPr="0090636D" w:rsidRDefault="00F20D45" w:rsidP="0090636D">
            <w:pPr>
              <w:jc w:val="center"/>
              <w:rPr>
                <w:rFonts w:eastAsia="標楷體" w:hAnsi="標楷體"/>
              </w:rPr>
            </w:pPr>
            <w:r>
              <w:rPr>
                <w:rFonts w:hint="eastAsia"/>
              </w:rPr>
              <w:t>12:</w:t>
            </w:r>
            <w:r w:rsidR="00F21F99">
              <w:rPr>
                <w:rFonts w:hint="eastAsia"/>
              </w:rPr>
              <w:t>3</w:t>
            </w:r>
            <w:r>
              <w:rPr>
                <w:rFonts w:hint="eastAsia"/>
              </w:rPr>
              <w:t>0-13:00</w:t>
            </w:r>
          </w:p>
        </w:tc>
        <w:tc>
          <w:tcPr>
            <w:tcW w:w="3493" w:type="pct"/>
            <w:gridSpan w:val="2"/>
            <w:vAlign w:val="center"/>
          </w:tcPr>
          <w:p w:rsidR="00F20D45" w:rsidRPr="0090636D" w:rsidRDefault="00F20D45" w:rsidP="0090636D">
            <w:pPr>
              <w:jc w:val="center"/>
              <w:rPr>
                <w:rFonts w:eastAsia="標楷體" w:hAnsi="標楷體"/>
              </w:rPr>
            </w:pPr>
            <w:r w:rsidRPr="0090636D">
              <w:rPr>
                <w:rFonts w:eastAsia="標楷體" w:hAnsi="標楷體" w:hint="eastAsia"/>
              </w:rPr>
              <w:t>清場</w:t>
            </w:r>
            <w:r w:rsidRPr="0090636D">
              <w:rPr>
                <w:rFonts w:eastAsia="標楷體" w:hAnsi="標楷體" w:hint="eastAsia"/>
              </w:rPr>
              <w:t xml:space="preserve"> </w:t>
            </w:r>
            <w:r w:rsidR="007A1D98" w:rsidRPr="0090636D">
              <w:rPr>
                <w:rFonts w:eastAsia="標楷體" w:hAnsi="標楷體" w:hint="eastAsia"/>
              </w:rPr>
              <w:t>（監考人員發考卷及</w:t>
            </w:r>
            <w:r w:rsidR="00553A1C" w:rsidRPr="0090636D">
              <w:rPr>
                <w:rFonts w:eastAsia="標楷體" w:hAnsi="標楷體" w:hint="eastAsia"/>
              </w:rPr>
              <w:t>發</w:t>
            </w:r>
            <w:r w:rsidR="007A1D98" w:rsidRPr="0090636D">
              <w:rPr>
                <w:rFonts w:eastAsia="標楷體" w:hint="eastAsia"/>
              </w:rPr>
              <w:t>政府採購法令彙編</w:t>
            </w:r>
            <w:r w:rsidR="007A1D98" w:rsidRPr="0090636D">
              <w:rPr>
                <w:rFonts w:eastAsia="標楷體" w:hAnsi="標楷體" w:hint="eastAsia"/>
              </w:rPr>
              <w:t>）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Align w:val="center"/>
          </w:tcPr>
          <w:p w:rsidR="007D421C" w:rsidRPr="0090636D" w:rsidRDefault="007D421C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 w:hint="eastAsia"/>
              </w:rPr>
              <w:t>13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00</w:t>
            </w:r>
            <w:r w:rsidRPr="0090636D">
              <w:rPr>
                <w:rFonts w:eastAsia="標楷體"/>
              </w:rPr>
              <w:t>~</w:t>
            </w:r>
            <w:r w:rsidRPr="0090636D">
              <w:rPr>
                <w:rFonts w:eastAsia="標楷體" w:hint="eastAsia"/>
              </w:rPr>
              <w:t>14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2</w:t>
            </w:r>
            <w:r w:rsidRPr="0090636D">
              <w:rPr>
                <w:rFonts w:eastAsia="標楷體"/>
              </w:rPr>
              <w:t>0</w:t>
            </w:r>
          </w:p>
        </w:tc>
        <w:tc>
          <w:tcPr>
            <w:tcW w:w="1286" w:type="pc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法規課程</w:t>
            </w: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政府採購法</w:t>
            </w:r>
            <w:proofErr w:type="gramStart"/>
            <w:r w:rsidRPr="0090636D">
              <w:rPr>
                <w:rFonts w:eastAsia="標楷體" w:hAnsi="標楷體"/>
              </w:rPr>
              <w:t>規</w:t>
            </w:r>
            <w:proofErr w:type="gramEnd"/>
            <w:r w:rsidRPr="0090636D">
              <w:rPr>
                <w:rFonts w:eastAsia="標楷體" w:hAnsi="標楷體"/>
              </w:rPr>
              <w:t>概要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Align w:val="center"/>
          </w:tcPr>
          <w:p w:rsidR="007D421C" w:rsidRPr="0090636D" w:rsidRDefault="007D421C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/>
              </w:rPr>
              <w:t>1</w:t>
            </w:r>
            <w:r w:rsidRPr="0090636D">
              <w:rPr>
                <w:rFonts w:eastAsia="標楷體" w:hint="eastAsia"/>
              </w:rPr>
              <w:t>4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2</w:t>
            </w:r>
            <w:r w:rsidRPr="0090636D">
              <w:rPr>
                <w:rFonts w:eastAsia="標楷體"/>
              </w:rPr>
              <w:t>0~1</w:t>
            </w:r>
            <w:r w:rsidRPr="0090636D">
              <w:rPr>
                <w:rFonts w:eastAsia="標楷體" w:hint="eastAsia"/>
              </w:rPr>
              <w:t>4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3</w:t>
            </w:r>
            <w:r w:rsidR="00F21F99" w:rsidRPr="0090636D">
              <w:rPr>
                <w:rFonts w:eastAsia="標楷體" w:hint="eastAsia"/>
              </w:rPr>
              <w:t>5</w:t>
            </w:r>
          </w:p>
        </w:tc>
        <w:tc>
          <w:tcPr>
            <w:tcW w:w="3493" w:type="pct"/>
            <w:gridSpan w:val="2"/>
            <w:vAlign w:val="center"/>
          </w:tcPr>
          <w:p w:rsidR="007D421C" w:rsidRPr="0090636D" w:rsidRDefault="007A1D98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 w:hint="eastAsia"/>
              </w:rPr>
              <w:t>清場</w:t>
            </w:r>
            <w:r w:rsidRPr="0090636D">
              <w:rPr>
                <w:rFonts w:eastAsia="標楷體" w:hAnsi="標楷體" w:hint="eastAsia"/>
              </w:rPr>
              <w:t xml:space="preserve"> </w:t>
            </w:r>
            <w:r w:rsidR="00F20D45" w:rsidRPr="0090636D">
              <w:rPr>
                <w:rFonts w:eastAsia="標楷體" w:hAnsi="標楷體" w:hint="eastAsia"/>
              </w:rPr>
              <w:t>(</w:t>
            </w:r>
            <w:r w:rsidRPr="0090636D">
              <w:rPr>
                <w:rFonts w:eastAsia="標楷體" w:hAnsi="標楷體" w:hint="eastAsia"/>
              </w:rPr>
              <w:t>監考人員發考卷</w:t>
            </w:r>
            <w:r w:rsidRPr="0090636D">
              <w:rPr>
                <w:rFonts w:eastAsia="標楷體" w:hAnsi="標楷體" w:hint="eastAsia"/>
              </w:rPr>
              <w:t>)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 w:val="restart"/>
            <w:vAlign w:val="center"/>
          </w:tcPr>
          <w:p w:rsidR="007D421C" w:rsidRPr="0090636D" w:rsidRDefault="007D421C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/>
              </w:rPr>
              <w:t>1</w:t>
            </w:r>
            <w:r w:rsidRPr="0090636D">
              <w:rPr>
                <w:rFonts w:eastAsia="標楷體" w:hint="eastAsia"/>
              </w:rPr>
              <w:t>4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3</w:t>
            </w:r>
            <w:r w:rsidR="00F21F99" w:rsidRPr="0090636D">
              <w:rPr>
                <w:rFonts w:eastAsia="標楷體" w:hint="eastAsia"/>
              </w:rPr>
              <w:t>5</w:t>
            </w:r>
            <w:r w:rsidRPr="0090636D">
              <w:rPr>
                <w:rFonts w:eastAsia="標楷體"/>
              </w:rPr>
              <w:t>~1</w:t>
            </w:r>
            <w:r w:rsidRPr="0090636D">
              <w:rPr>
                <w:rFonts w:eastAsia="標楷體" w:hint="eastAsia"/>
              </w:rPr>
              <w:t>5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5</w:t>
            </w:r>
            <w:r w:rsidR="00F21F99" w:rsidRPr="0090636D">
              <w:rPr>
                <w:rFonts w:eastAsia="標楷體" w:hint="eastAsia"/>
              </w:rPr>
              <w:t>5</w:t>
            </w:r>
          </w:p>
        </w:tc>
        <w:tc>
          <w:tcPr>
            <w:tcW w:w="1286" w:type="pct"/>
            <w:vMerge w:val="restar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實務課程</w:t>
            </w: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工程及技術服務採購實務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財物及勞務採購實務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最有利標及評選優勝廠商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電子採購實務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Align w:val="center"/>
          </w:tcPr>
          <w:p w:rsidR="007D421C" w:rsidRPr="0090636D" w:rsidRDefault="007D421C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/>
              </w:rPr>
              <w:t>1</w:t>
            </w:r>
            <w:r w:rsidRPr="0090636D">
              <w:rPr>
                <w:rFonts w:eastAsia="標楷體" w:hint="eastAsia"/>
              </w:rPr>
              <w:t>5</w:t>
            </w:r>
            <w:r w:rsidRPr="0090636D">
              <w:rPr>
                <w:rFonts w:eastAsia="標楷體"/>
              </w:rPr>
              <w:t>:</w:t>
            </w:r>
            <w:r w:rsidRPr="0090636D">
              <w:rPr>
                <w:rFonts w:eastAsia="標楷體" w:hint="eastAsia"/>
              </w:rPr>
              <w:t>5</w:t>
            </w:r>
            <w:r w:rsidR="00F21F99" w:rsidRPr="0090636D">
              <w:rPr>
                <w:rFonts w:eastAsia="標楷體" w:hint="eastAsia"/>
              </w:rPr>
              <w:t>5</w:t>
            </w:r>
            <w:r w:rsidRPr="0090636D">
              <w:rPr>
                <w:rFonts w:eastAsia="標楷體"/>
              </w:rPr>
              <w:t>~1</w:t>
            </w:r>
            <w:r w:rsidRPr="0090636D">
              <w:rPr>
                <w:rFonts w:eastAsia="標楷體" w:hint="eastAsia"/>
              </w:rPr>
              <w:t>6</w:t>
            </w:r>
            <w:r w:rsidRPr="0090636D">
              <w:rPr>
                <w:rFonts w:eastAsia="標楷體"/>
              </w:rPr>
              <w:t>:</w:t>
            </w:r>
            <w:r w:rsidR="00F21F99" w:rsidRPr="0090636D">
              <w:rPr>
                <w:rFonts w:eastAsia="標楷體" w:hint="eastAsia"/>
              </w:rPr>
              <w:t>1</w:t>
            </w:r>
            <w:r w:rsidRPr="0090636D">
              <w:rPr>
                <w:rFonts w:eastAsia="標楷體"/>
              </w:rPr>
              <w:t>0</w:t>
            </w:r>
          </w:p>
        </w:tc>
        <w:tc>
          <w:tcPr>
            <w:tcW w:w="3493" w:type="pct"/>
            <w:gridSpan w:val="2"/>
            <w:vAlign w:val="center"/>
          </w:tcPr>
          <w:p w:rsidR="007D421C" w:rsidRPr="0090636D" w:rsidRDefault="007A1D98" w:rsidP="009063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 w:hint="eastAsia"/>
              </w:rPr>
              <w:t>清場</w:t>
            </w:r>
            <w:r w:rsidRPr="0090636D">
              <w:rPr>
                <w:rFonts w:eastAsia="標楷體" w:hAnsi="標楷體" w:hint="eastAsia"/>
              </w:rPr>
              <w:t xml:space="preserve"> (</w:t>
            </w:r>
            <w:r w:rsidRPr="0090636D">
              <w:rPr>
                <w:rFonts w:eastAsia="標楷體" w:hAnsi="標楷體" w:hint="eastAsia"/>
              </w:rPr>
              <w:t>監考人員發考卷</w:t>
            </w:r>
            <w:r w:rsidRPr="0090636D">
              <w:rPr>
                <w:rFonts w:eastAsia="標楷體" w:hAnsi="標楷體" w:hint="eastAsia"/>
              </w:rPr>
              <w:t>)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 w:val="restar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/>
              </w:rPr>
              <w:t>1</w:t>
            </w:r>
            <w:r w:rsidRPr="0090636D">
              <w:rPr>
                <w:rFonts w:eastAsia="標楷體" w:hint="eastAsia"/>
              </w:rPr>
              <w:t>6</w:t>
            </w:r>
            <w:r w:rsidRPr="0090636D">
              <w:rPr>
                <w:rFonts w:eastAsia="標楷體"/>
              </w:rPr>
              <w:t>:</w:t>
            </w:r>
            <w:r w:rsidR="00F21F99" w:rsidRPr="0090636D">
              <w:rPr>
                <w:rFonts w:eastAsia="標楷體" w:hint="eastAsia"/>
              </w:rPr>
              <w:t>1</w:t>
            </w:r>
            <w:r w:rsidRPr="0090636D">
              <w:rPr>
                <w:rFonts w:eastAsia="標楷體"/>
              </w:rPr>
              <w:t>0~1</w:t>
            </w:r>
            <w:r w:rsidRPr="0090636D">
              <w:rPr>
                <w:rFonts w:eastAsia="標楷體" w:hint="eastAsia"/>
              </w:rPr>
              <w:t>7</w:t>
            </w:r>
            <w:r w:rsidRPr="0090636D">
              <w:rPr>
                <w:rFonts w:eastAsia="標楷體"/>
              </w:rPr>
              <w:t>:</w:t>
            </w:r>
            <w:r w:rsidR="00F21F99" w:rsidRPr="0090636D">
              <w:rPr>
                <w:rFonts w:eastAsia="標楷體" w:hint="eastAsia"/>
              </w:rPr>
              <w:t>3</w:t>
            </w:r>
            <w:r w:rsidRPr="0090636D">
              <w:rPr>
                <w:rFonts w:eastAsia="標楷體"/>
              </w:rPr>
              <w:t>0</w:t>
            </w:r>
          </w:p>
        </w:tc>
        <w:tc>
          <w:tcPr>
            <w:tcW w:w="1286" w:type="pct"/>
            <w:vMerge w:val="restart"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其他課程</w:t>
            </w: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錯誤採購態樣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投標須知及招標文件製作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採購契約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底價及價格分析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爭議處理</w:t>
            </w:r>
          </w:p>
        </w:tc>
      </w:tr>
      <w:tr w:rsidR="007D421C" w:rsidRPr="0090636D" w:rsidTr="0090636D">
        <w:trPr>
          <w:jc w:val="center"/>
        </w:trPr>
        <w:tc>
          <w:tcPr>
            <w:tcW w:w="1507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vMerge/>
            <w:vAlign w:val="center"/>
          </w:tcPr>
          <w:p w:rsidR="007D421C" w:rsidRPr="0090636D" w:rsidRDefault="007D421C" w:rsidP="0090636D">
            <w:pPr>
              <w:jc w:val="center"/>
              <w:rPr>
                <w:rFonts w:eastAsia="標楷體"/>
              </w:rPr>
            </w:pPr>
          </w:p>
        </w:tc>
        <w:tc>
          <w:tcPr>
            <w:tcW w:w="2207" w:type="pct"/>
            <w:vAlign w:val="center"/>
          </w:tcPr>
          <w:p w:rsidR="007D421C" w:rsidRPr="0090636D" w:rsidRDefault="007D421C" w:rsidP="0090636D">
            <w:pPr>
              <w:jc w:val="both"/>
              <w:rPr>
                <w:rFonts w:eastAsia="標楷體"/>
              </w:rPr>
            </w:pPr>
            <w:r w:rsidRPr="0090636D">
              <w:rPr>
                <w:rFonts w:eastAsia="標楷體" w:hAnsi="標楷體"/>
              </w:rPr>
              <w:t>道德規範及違法處置</w:t>
            </w:r>
          </w:p>
        </w:tc>
      </w:tr>
      <w:tr w:rsidR="00F20D45" w:rsidRPr="0090636D" w:rsidTr="0090636D">
        <w:trPr>
          <w:jc w:val="center"/>
        </w:trPr>
        <w:tc>
          <w:tcPr>
            <w:tcW w:w="5000" w:type="pct"/>
            <w:gridSpan w:val="3"/>
            <w:vAlign w:val="center"/>
          </w:tcPr>
          <w:p w:rsidR="00F20D45" w:rsidRPr="0090636D" w:rsidRDefault="00F20D45" w:rsidP="0090636D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  <w:proofErr w:type="gramEnd"/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1:考場清場時間，</w:t>
            </w:r>
            <w:proofErr w:type="gramStart"/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謹請將</w:t>
            </w:r>
            <w:proofErr w:type="gramEnd"/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准考證置放於桌面上，並請迅速離開考場。</w:t>
            </w:r>
          </w:p>
          <w:p w:rsidR="00553A1C" w:rsidRPr="0090636D" w:rsidRDefault="00553A1C" w:rsidP="0090636D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工程會於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1999"/>
              </w:smartTagPr>
              <w:r w:rsidRPr="0090636D">
                <w:rPr>
                  <w:rFonts w:ascii="標楷體" w:eastAsia="標楷體" w:hAnsi="標楷體" w:hint="eastAsia"/>
                  <w:b/>
                  <w:sz w:val="22"/>
                  <w:szCs w:val="22"/>
                </w:rPr>
                <w:t>99/03/10</w:t>
              </w:r>
            </w:smartTag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>發函規定，考試不得攜帶自備之</w:t>
            </w:r>
            <w:r w:rsidRPr="0090636D">
              <w:rPr>
                <w:rFonts w:ascii="標楷體" w:eastAsia="標楷體" w:hAnsi="標楷體" w:hint="eastAsia"/>
                <w:b/>
              </w:rPr>
              <w:t>政府採購法令彙編，</w:t>
            </w:r>
          </w:p>
          <w:p w:rsidR="00542FD6" w:rsidRPr="0090636D" w:rsidRDefault="00553A1C" w:rsidP="0090636D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636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90636D">
              <w:rPr>
                <w:rFonts w:ascii="標楷體" w:eastAsia="標楷體" w:hAnsi="標楷體" w:hint="eastAsia"/>
                <w:b/>
              </w:rPr>
              <w:t>一律使用工程會提供之無註記之法令彙編應試。</w:t>
            </w:r>
          </w:p>
        </w:tc>
      </w:tr>
    </w:tbl>
    <w:p w:rsidR="007A1D98" w:rsidRDefault="007D421C" w:rsidP="00251772">
      <w:pPr>
        <w:numPr>
          <w:ilvl w:val="0"/>
          <w:numId w:val="1"/>
        </w:numPr>
        <w:spacing w:beforeLines="50" w:line="240" w:lineRule="exact"/>
        <w:ind w:left="357" w:hanging="357"/>
        <w:jc w:val="both"/>
        <w:rPr>
          <w:rFonts w:eastAsia="標楷體"/>
        </w:rPr>
      </w:pPr>
      <w:r>
        <w:rPr>
          <w:rFonts w:eastAsia="標楷體" w:hint="eastAsia"/>
        </w:rPr>
        <w:t>地點：本校工程五館</w:t>
      </w:r>
      <w:r>
        <w:rPr>
          <w:rFonts w:eastAsia="標楷體" w:hint="eastAsia"/>
        </w:rPr>
        <w:t>E6-A102</w:t>
      </w:r>
      <w:r>
        <w:rPr>
          <w:rFonts w:eastAsia="標楷體" w:hint="eastAsia"/>
        </w:rPr>
        <w:t>綜合教室</w:t>
      </w:r>
    </w:p>
    <w:p w:rsidR="007D421C" w:rsidRDefault="007D421C" w:rsidP="00251772">
      <w:pPr>
        <w:numPr>
          <w:ilvl w:val="0"/>
          <w:numId w:val="1"/>
        </w:numPr>
        <w:spacing w:beforeLines="50" w:line="240" w:lineRule="exact"/>
        <w:ind w:left="357" w:hanging="357"/>
        <w:jc w:val="both"/>
        <w:rPr>
          <w:rFonts w:eastAsia="標楷體"/>
        </w:rPr>
      </w:pPr>
      <w:r>
        <w:rPr>
          <w:rFonts w:eastAsia="標楷體" w:hint="eastAsia"/>
        </w:rPr>
        <w:t>座位表：</w:t>
      </w:r>
      <w:proofErr w:type="gramStart"/>
      <w:r w:rsidR="007A1D98" w:rsidRPr="007A1D98">
        <w:rPr>
          <w:rFonts w:ascii="標楷體" w:eastAsia="標楷體" w:hAnsi="標楷體" w:hint="eastAsia"/>
        </w:rPr>
        <w:t>謹</w:t>
      </w:r>
      <w:r w:rsidR="007A1D98" w:rsidRPr="007A1D98">
        <w:rPr>
          <w:rFonts w:ascii="標楷體" w:eastAsia="標楷體" w:hAnsi="標楷體"/>
        </w:rPr>
        <w:t>請按</w:t>
      </w:r>
      <w:proofErr w:type="gramEnd"/>
      <w:r w:rsidR="009C4623">
        <w:rPr>
          <w:rFonts w:ascii="標楷體" w:eastAsia="標楷體" w:hAnsi="標楷體" w:hint="eastAsia"/>
        </w:rPr>
        <w:t>考場外公告的</w:t>
      </w:r>
      <w:r w:rsidR="009C4623" w:rsidRPr="009C4623">
        <w:rPr>
          <w:rFonts w:ascii="標楷體" w:eastAsia="標楷體" w:hAnsi="標楷體" w:hint="eastAsia"/>
        </w:rPr>
        <w:t>測驗座位</w:t>
      </w:r>
      <w:r w:rsidR="007A1D98" w:rsidRPr="007A1D98">
        <w:rPr>
          <w:rFonts w:ascii="標楷體" w:eastAsia="標楷體" w:hAnsi="標楷體"/>
        </w:rPr>
        <w:t>表順序入座，</w:t>
      </w:r>
      <w:r w:rsidR="007A1D98" w:rsidRPr="007A1D98">
        <w:rPr>
          <w:rFonts w:ascii="標楷體" w:eastAsia="標楷體" w:hAnsi="標楷體" w:hint="eastAsia"/>
        </w:rPr>
        <w:t>勿擅自調整座位</w:t>
      </w:r>
      <w:r w:rsidR="007A1D98">
        <w:rPr>
          <w:rFonts w:ascii="標楷體" w:eastAsia="標楷體" w:hAnsi="標楷體" w:hint="eastAsia"/>
        </w:rPr>
        <w:t>。</w:t>
      </w:r>
      <w:r w:rsidR="007A1D98">
        <w:rPr>
          <w:rFonts w:eastAsia="標楷體" w:hint="eastAsia"/>
        </w:rPr>
        <w:t xml:space="preserve"> </w:t>
      </w:r>
    </w:p>
    <w:p w:rsidR="007D421C" w:rsidRDefault="007D421C" w:rsidP="00251772">
      <w:pPr>
        <w:numPr>
          <w:ilvl w:val="0"/>
          <w:numId w:val="1"/>
        </w:numPr>
        <w:spacing w:beforeLines="50" w:line="240" w:lineRule="atLeast"/>
        <w:jc w:val="both"/>
        <w:rPr>
          <w:rFonts w:eastAsia="標楷體"/>
        </w:rPr>
      </w:pPr>
      <w:r>
        <w:rPr>
          <w:rFonts w:eastAsia="標楷體" w:hint="eastAsia"/>
        </w:rPr>
        <w:t>其他注意事項：</w:t>
      </w:r>
    </w:p>
    <w:p w:rsidR="00177232" w:rsidRDefault="007D421C" w:rsidP="007A1D98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考試當天請攜帶</w:t>
      </w:r>
      <w:r w:rsidRPr="00976B23">
        <w:rPr>
          <w:rFonts w:eastAsia="標楷體" w:hint="eastAsia"/>
          <w:b/>
          <w:u w:val="single"/>
        </w:rPr>
        <w:t>學員證</w:t>
      </w:r>
      <w:r>
        <w:rPr>
          <w:rFonts w:eastAsia="標楷體" w:hint="eastAsia"/>
        </w:rPr>
        <w:t>或</w:t>
      </w:r>
      <w:r w:rsidRPr="00976B23">
        <w:rPr>
          <w:rFonts w:eastAsia="標楷體" w:hint="eastAsia"/>
          <w:b/>
          <w:u w:val="single"/>
        </w:rPr>
        <w:t>國民身分證</w:t>
      </w:r>
      <w:r>
        <w:rPr>
          <w:rFonts w:eastAsia="標楷體" w:hint="eastAsia"/>
        </w:rPr>
        <w:t>或其他可證明身分之證件，以供工程會</w:t>
      </w:r>
      <w:r w:rsidR="00177232">
        <w:rPr>
          <w:rFonts w:eastAsia="標楷體" w:hint="eastAsia"/>
        </w:rPr>
        <w:t xml:space="preserve">  </w:t>
      </w:r>
    </w:p>
    <w:p w:rsidR="007D421C" w:rsidRDefault="00177232" w:rsidP="007A1D98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D421C">
        <w:rPr>
          <w:rFonts w:eastAsia="標楷體" w:hint="eastAsia"/>
        </w:rPr>
        <w:t>監試人員查驗。</w:t>
      </w:r>
    </w:p>
    <w:p w:rsidR="007A1D98" w:rsidRPr="007A1D98" w:rsidRDefault="007A1D98" w:rsidP="007A1D98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(2)</w:t>
      </w:r>
      <w:r w:rsidRPr="007A1D98">
        <w:rPr>
          <w:rFonts w:ascii="標楷體" w:eastAsia="標楷體" w:hAnsi="標楷體" w:hint="eastAsia"/>
        </w:rPr>
        <w:t>本測驗一律使用</w:t>
      </w:r>
      <w:r w:rsidRPr="007A1D98">
        <w:rPr>
          <w:rFonts w:ascii="標楷體" w:eastAsia="標楷體" w:hAnsi="標楷體" w:hint="eastAsia"/>
          <w:b/>
        </w:rPr>
        <w:t>2B鉛筆劃計答案卡</w:t>
      </w:r>
      <w:r w:rsidRPr="007A1D98">
        <w:rPr>
          <w:rFonts w:ascii="標楷體" w:eastAsia="標楷體" w:hAnsi="標楷體" w:hint="eastAsia"/>
        </w:rPr>
        <w:t>，</w:t>
      </w:r>
      <w:proofErr w:type="gramStart"/>
      <w:r w:rsidRPr="007A1D98">
        <w:rPr>
          <w:rFonts w:ascii="標楷體" w:eastAsia="標楷體" w:hAnsi="標楷體" w:hint="eastAsia"/>
        </w:rPr>
        <w:t>劃記答案</w:t>
      </w:r>
      <w:proofErr w:type="gramEnd"/>
      <w:r w:rsidRPr="007A1D98">
        <w:rPr>
          <w:rFonts w:ascii="標楷體" w:eastAsia="標楷體" w:hAnsi="標楷體" w:hint="eastAsia"/>
        </w:rPr>
        <w:t>應力求清晰。</w:t>
      </w:r>
    </w:p>
    <w:p w:rsidR="007A1D98" w:rsidRDefault="007A1D98" w:rsidP="007A1D98">
      <w:pPr>
        <w:spacing w:line="240" w:lineRule="atLeast"/>
        <w:ind w:left="598" w:hangingChars="249" w:hanging="598"/>
        <w:rPr>
          <w:rFonts w:ascii="標楷體" w:eastAsia="標楷體" w:hAnsi="標楷體"/>
        </w:rPr>
      </w:pPr>
      <w:r>
        <w:rPr>
          <w:rFonts w:eastAsia="標楷體" w:hint="eastAsia"/>
        </w:rPr>
        <w:t>(3)</w:t>
      </w:r>
      <w:r w:rsidRPr="007A1D98">
        <w:rPr>
          <w:rFonts w:ascii="標楷體" w:eastAsia="標楷體" w:hAnsi="標楷體" w:hint="eastAsia"/>
        </w:rPr>
        <w:t>試題卷及答案卡務必填寫</w:t>
      </w:r>
      <w:r w:rsidRPr="007A1D98">
        <w:rPr>
          <w:rFonts w:ascii="標楷體" w:eastAsia="標楷體" w:hAnsi="標楷體" w:hint="eastAsia"/>
          <w:b/>
        </w:rPr>
        <w:t>姓名</w:t>
      </w:r>
      <w:r w:rsidRPr="007A1D98">
        <w:rPr>
          <w:rFonts w:ascii="標楷體" w:eastAsia="標楷體" w:hAnsi="標楷體" w:hint="eastAsia"/>
        </w:rPr>
        <w:t>(○○○)，</w:t>
      </w:r>
      <w:r w:rsidRPr="007A1D98">
        <w:rPr>
          <w:rFonts w:ascii="標楷體" w:eastAsia="標楷體" w:hAnsi="標楷體" w:hint="eastAsia"/>
          <w:b/>
        </w:rPr>
        <w:t>培訓單位</w:t>
      </w:r>
      <w:r w:rsidRPr="007A1D98">
        <w:rPr>
          <w:rFonts w:ascii="標楷體" w:eastAsia="標楷體" w:hAnsi="標楷體" w:hint="eastAsia"/>
        </w:rPr>
        <w:t>(</w:t>
      </w:r>
      <w:r w:rsidRPr="007A1D98">
        <w:rPr>
          <w:rFonts w:ascii="標楷體" w:eastAsia="標楷體" w:hAnsi="標楷體" w:hint="eastAsia"/>
          <w:b/>
        </w:rPr>
        <w:t>中央大學</w:t>
      </w:r>
      <w:r w:rsidRPr="007A1D98">
        <w:rPr>
          <w:rFonts w:ascii="標楷體" w:eastAsia="標楷體" w:hAnsi="標楷體" w:hint="eastAsia"/>
        </w:rPr>
        <w:t>)</w:t>
      </w:r>
      <w:r w:rsidR="00177232">
        <w:rPr>
          <w:rFonts w:ascii="標楷體" w:eastAsia="標楷體" w:hAnsi="標楷體" w:hint="eastAsia"/>
        </w:rPr>
        <w:t>、</w:t>
      </w:r>
      <w:proofErr w:type="gramStart"/>
      <w:r w:rsidRPr="007A1D98">
        <w:rPr>
          <w:rFonts w:ascii="標楷體" w:eastAsia="標楷體" w:hAnsi="標楷體" w:hint="eastAsia"/>
          <w:b/>
        </w:rPr>
        <w:t>期別碼</w:t>
      </w:r>
      <w:proofErr w:type="gramEnd"/>
      <w:r w:rsidRPr="007A1D98">
        <w:rPr>
          <w:rFonts w:ascii="標楷體" w:eastAsia="標楷體" w:hAnsi="標楷體" w:hint="eastAsia"/>
        </w:rPr>
        <w:t>(</w:t>
      </w:r>
      <w:r w:rsidR="00C916A8">
        <w:rPr>
          <w:rFonts w:ascii="標楷體" w:eastAsia="標楷體" w:hAnsi="標楷體" w:hint="eastAsia"/>
          <w:b/>
        </w:rPr>
        <w:t>0</w:t>
      </w:r>
      <w:r w:rsidR="00644F75">
        <w:rPr>
          <w:rFonts w:ascii="標楷體" w:eastAsia="標楷體" w:hAnsi="標楷體" w:hint="eastAsia"/>
          <w:b/>
        </w:rPr>
        <w:t>4</w:t>
      </w:r>
      <w:r w:rsidRPr="007A1D98">
        <w:rPr>
          <w:rFonts w:ascii="標楷體" w:eastAsia="標楷體" w:hAnsi="標楷體" w:hint="eastAsia"/>
          <w:b/>
        </w:rPr>
        <w:t xml:space="preserve"> </w:t>
      </w:r>
      <w:r w:rsidRPr="007A1D9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</w:p>
    <w:p w:rsidR="00177232" w:rsidRDefault="00177232" w:rsidP="007A1D98">
      <w:pPr>
        <w:spacing w:line="240" w:lineRule="atLeast"/>
        <w:ind w:left="598" w:hangingChars="249" w:hanging="598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</w:t>
      </w:r>
      <w:r w:rsidR="007A1D98" w:rsidRPr="007A1D98">
        <w:rPr>
          <w:rFonts w:ascii="標楷體" w:eastAsia="標楷體" w:hAnsi="標楷體" w:hint="eastAsia"/>
          <w:b/>
        </w:rPr>
        <w:t>座號</w:t>
      </w:r>
      <w:r w:rsidR="007A1D98" w:rsidRPr="007A1D98">
        <w:rPr>
          <w:rFonts w:ascii="標楷體" w:eastAsia="標楷體" w:hAnsi="標楷體" w:hint="eastAsia"/>
        </w:rPr>
        <w:t>(</w:t>
      </w:r>
      <w:r w:rsidR="007A1D98" w:rsidRPr="007A1D98">
        <w:rPr>
          <w:rFonts w:ascii="標楷體" w:eastAsia="標楷體" w:hAnsi="標楷體" w:hint="eastAsia"/>
          <w:b/>
          <w:u w:val="single"/>
        </w:rPr>
        <w:t>學號後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碼"/>
        </w:smartTagPr>
        <w:r w:rsidR="007A1D98" w:rsidRPr="007A1D98">
          <w:rPr>
            <w:rFonts w:ascii="標楷體" w:eastAsia="標楷體" w:hAnsi="標楷體" w:hint="eastAsia"/>
            <w:b/>
            <w:u w:val="single"/>
          </w:rPr>
          <w:t>3碼</w:t>
        </w:r>
      </w:smartTag>
      <w:r w:rsidR="007A1D98" w:rsidRPr="007A1D98">
        <w:rPr>
          <w:rFonts w:ascii="標楷體" w:eastAsia="標楷體" w:hAnsi="標楷體" w:hint="eastAsia"/>
          <w:b/>
          <w:u w:val="single"/>
        </w:rPr>
        <w:t>:如</w:t>
      </w:r>
      <w:r w:rsidR="00A65528">
        <w:rPr>
          <w:rFonts w:ascii="標楷體" w:eastAsia="標楷體" w:hAnsi="標楷體" w:hint="eastAsia"/>
          <w:b/>
          <w:u w:val="single"/>
        </w:rPr>
        <w:t>100</w:t>
      </w:r>
      <w:r w:rsidR="00644F75">
        <w:rPr>
          <w:rFonts w:ascii="標楷體" w:eastAsia="標楷體" w:hAnsi="標楷體" w:hint="eastAsia"/>
          <w:b/>
          <w:u w:val="single"/>
        </w:rPr>
        <w:t>4</w:t>
      </w:r>
      <w:r w:rsidR="001508FB">
        <w:rPr>
          <w:rFonts w:ascii="標楷體" w:eastAsia="標楷體" w:hAnsi="標楷體" w:hint="eastAsia"/>
          <w:b/>
          <w:u w:val="single"/>
        </w:rPr>
        <w:t>02</w:t>
      </w:r>
      <w:r w:rsidR="007A1D98" w:rsidRPr="007A1D98">
        <w:rPr>
          <w:rFonts w:ascii="標楷體" w:eastAsia="標楷體" w:hAnsi="標楷體" w:hint="eastAsia"/>
          <w:b/>
          <w:u w:val="single"/>
        </w:rPr>
        <w:t>0＝</w:t>
      </w:r>
      <w:r w:rsidR="001508FB">
        <w:rPr>
          <w:rFonts w:ascii="標楷體" w:eastAsia="標楷體" w:hAnsi="標楷體" w:hint="eastAsia"/>
          <w:b/>
          <w:u w:val="single"/>
        </w:rPr>
        <w:t>0</w:t>
      </w:r>
      <w:r w:rsidR="007A1D98" w:rsidRPr="007A1D98">
        <w:rPr>
          <w:rFonts w:ascii="標楷體" w:eastAsia="標楷體" w:hAnsi="標楷體" w:hint="eastAsia"/>
          <w:b/>
          <w:u w:val="single"/>
        </w:rPr>
        <w:t>20</w:t>
      </w:r>
      <w:r w:rsidR="007A1D98" w:rsidRPr="007A1D98">
        <w:rPr>
          <w:rFonts w:ascii="標楷體" w:eastAsia="標楷體" w:hAnsi="標楷體" w:hint="eastAsia"/>
        </w:rPr>
        <w:t>)、</w:t>
      </w:r>
      <w:r w:rsidR="007A1D98" w:rsidRPr="007A1D98">
        <w:rPr>
          <w:rFonts w:ascii="標楷體" w:eastAsia="標楷體" w:hAnsi="標楷體" w:hint="eastAsia"/>
          <w:b/>
        </w:rPr>
        <w:t>科目</w:t>
      </w:r>
      <w:r w:rsidR="007A1D98" w:rsidRPr="007A1D98">
        <w:rPr>
          <w:rFonts w:ascii="標楷體" w:eastAsia="標楷體" w:hAnsi="標楷體" w:hint="eastAsia"/>
        </w:rPr>
        <w:t>(</w:t>
      </w:r>
      <w:r w:rsidR="007A1D98" w:rsidRPr="007A1D98">
        <w:rPr>
          <w:rFonts w:ascii="標楷體" w:eastAsia="標楷體" w:hAnsi="標楷體" w:hint="eastAsia"/>
          <w:b/>
          <w:u w:val="single"/>
        </w:rPr>
        <w:t>第一節:法規,第二節:實務,</w:t>
      </w:r>
      <w:r>
        <w:rPr>
          <w:rFonts w:ascii="標楷體" w:eastAsia="標楷體" w:hAnsi="標楷體" w:hint="eastAsia"/>
          <w:b/>
          <w:u w:val="single"/>
        </w:rPr>
        <w:t>第三</w:t>
      </w:r>
    </w:p>
    <w:p w:rsidR="00177232" w:rsidRDefault="00177232" w:rsidP="00177232">
      <w:pPr>
        <w:spacing w:line="240" w:lineRule="atLeast"/>
        <w:ind w:left="598" w:hangingChars="249" w:hanging="598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單</w:t>
      </w:r>
      <w:r w:rsidR="007A1D98" w:rsidRPr="007A1D98">
        <w:rPr>
          <w:rFonts w:ascii="標楷體" w:eastAsia="標楷體" w:hAnsi="標楷體" w:hint="eastAsia"/>
          <w:b/>
          <w:u w:val="single"/>
        </w:rPr>
        <w:t>元:</w:t>
      </w:r>
      <w:proofErr w:type="gramStart"/>
      <w:r w:rsidR="007A1D98" w:rsidRPr="007A1D98">
        <w:rPr>
          <w:rFonts w:ascii="標楷體" w:eastAsia="標楷體" w:hAnsi="標楷體" w:hint="eastAsia"/>
          <w:b/>
          <w:u w:val="single"/>
        </w:rPr>
        <w:t>其它</w:t>
      </w:r>
      <w:r w:rsidR="007A1D98" w:rsidRPr="007A1D98">
        <w:rPr>
          <w:rFonts w:ascii="標楷體" w:eastAsia="標楷體" w:hAnsi="標楷體" w:hint="eastAsia"/>
        </w:rPr>
        <w:t>)</w:t>
      </w:r>
      <w:proofErr w:type="gramEnd"/>
      <w:r>
        <w:rPr>
          <w:rFonts w:ascii="標楷體" w:eastAsia="標楷體" w:hAnsi="標楷體" w:hint="eastAsia"/>
        </w:rPr>
        <w:t>；</w:t>
      </w:r>
      <w:r w:rsidR="007A1D98" w:rsidRPr="007A1D98">
        <w:rPr>
          <w:rFonts w:ascii="標楷體" w:eastAsia="標楷體" w:hAnsi="標楷體" w:hint="eastAsia"/>
          <w:b/>
          <w:u w:val="single"/>
        </w:rPr>
        <w:t>各節之試題卷上所示卷別務必填入答案卡上，</w:t>
      </w:r>
      <w:r>
        <w:rPr>
          <w:rFonts w:ascii="標楷體" w:eastAsia="標楷體" w:hAnsi="標楷體" w:hint="eastAsia"/>
          <w:b/>
          <w:u w:val="single"/>
        </w:rPr>
        <w:t>無填寫</w:t>
      </w:r>
      <w:proofErr w:type="gramStart"/>
      <w:r>
        <w:rPr>
          <w:rFonts w:ascii="標楷體" w:eastAsia="標楷體" w:hAnsi="標楷體" w:hint="eastAsia"/>
          <w:b/>
          <w:u w:val="single"/>
        </w:rPr>
        <w:t>或劃記卷</w:t>
      </w:r>
      <w:proofErr w:type="gramEnd"/>
    </w:p>
    <w:p w:rsidR="007A1D98" w:rsidRDefault="00177232" w:rsidP="00177232">
      <w:pPr>
        <w:spacing w:line="240" w:lineRule="atLeast"/>
        <w:ind w:left="598" w:hangingChars="249" w:hanging="59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7A1D98" w:rsidRPr="007A1D98">
        <w:rPr>
          <w:rFonts w:ascii="標楷體" w:eastAsia="標楷體" w:hAnsi="標楷體" w:hint="eastAsia"/>
          <w:b/>
          <w:u w:val="single"/>
        </w:rPr>
        <w:t>者，該科目不予計分。</w:t>
      </w:r>
    </w:p>
    <w:p w:rsidR="00553A1C" w:rsidRDefault="007A1D98" w:rsidP="007A1D98">
      <w:pPr>
        <w:spacing w:line="240" w:lineRule="atLeast"/>
        <w:rPr>
          <w:rFonts w:ascii="標楷體" w:eastAsia="標楷體" w:hAnsi="標楷體"/>
          <w:u w:val="single"/>
        </w:rPr>
      </w:pPr>
      <w:r>
        <w:rPr>
          <w:rFonts w:eastAsia="標楷體" w:hint="eastAsia"/>
        </w:rPr>
        <w:t>(</w:t>
      </w:r>
      <w:r w:rsidR="00177232">
        <w:rPr>
          <w:rFonts w:eastAsia="標楷體" w:hint="eastAsia"/>
        </w:rPr>
        <w:t>4</w:t>
      </w:r>
      <w:r>
        <w:rPr>
          <w:rFonts w:eastAsia="標楷體" w:hint="eastAsia"/>
        </w:rPr>
        <w:t>)</w:t>
      </w:r>
      <w:r w:rsidRPr="007A1D98">
        <w:rPr>
          <w:rFonts w:ascii="標楷體" w:eastAsia="標楷體" w:hAnsi="標楷體" w:hint="eastAsia"/>
          <w:b/>
          <w:u w:val="single"/>
        </w:rPr>
        <w:t>繳卷時，</w:t>
      </w:r>
      <w:proofErr w:type="gramStart"/>
      <w:r w:rsidRPr="007A1D98">
        <w:rPr>
          <w:rFonts w:ascii="標楷體" w:eastAsia="標楷體" w:hAnsi="標楷體" w:hint="eastAsia"/>
          <w:b/>
          <w:u w:val="single"/>
        </w:rPr>
        <w:t>謹請將</w:t>
      </w:r>
      <w:proofErr w:type="gramEnd"/>
      <w:r w:rsidRPr="007A1D98">
        <w:rPr>
          <w:rFonts w:ascii="標楷體" w:eastAsia="標楷體" w:hAnsi="標楷體" w:hint="eastAsia"/>
          <w:b/>
          <w:u w:val="single"/>
        </w:rPr>
        <w:t>試題卷及答案卡一併繳回</w:t>
      </w:r>
      <w:r w:rsidRPr="007A1D98">
        <w:rPr>
          <w:rFonts w:ascii="標楷體" w:eastAsia="標楷體" w:hAnsi="標楷體" w:hint="eastAsia"/>
        </w:rPr>
        <w:t>；</w:t>
      </w:r>
      <w:r w:rsidR="00553A1C" w:rsidRPr="00553A1C">
        <w:rPr>
          <w:rFonts w:ascii="標楷體" w:eastAsia="標楷體" w:hAnsi="標楷體" w:hint="eastAsia"/>
          <w:u w:val="single"/>
        </w:rPr>
        <w:t>第三節請將政府採購法令彙編</w:t>
      </w:r>
      <w:proofErr w:type="gramStart"/>
      <w:r w:rsidR="00553A1C" w:rsidRPr="00553A1C">
        <w:rPr>
          <w:rFonts w:ascii="標楷體" w:eastAsia="標楷體" w:hAnsi="標楷體" w:hint="eastAsia"/>
          <w:u w:val="single"/>
        </w:rPr>
        <w:t>一</w:t>
      </w:r>
      <w:proofErr w:type="gramEnd"/>
    </w:p>
    <w:p w:rsidR="007A1D98" w:rsidRPr="007A1D98" w:rsidRDefault="00553A1C" w:rsidP="007A1D98">
      <w:pPr>
        <w:spacing w:line="240" w:lineRule="atLeast"/>
        <w:rPr>
          <w:rFonts w:ascii="標楷體" w:eastAsia="標楷體" w:hAnsi="標楷體"/>
        </w:rPr>
      </w:pPr>
      <w:r w:rsidRPr="00553A1C">
        <w:rPr>
          <w:rFonts w:ascii="標楷體" w:eastAsia="標楷體" w:hAnsi="標楷體" w:hint="eastAsia"/>
        </w:rPr>
        <w:t xml:space="preserve">  </w:t>
      </w:r>
      <w:r w:rsidRPr="00553A1C">
        <w:rPr>
          <w:rFonts w:ascii="標楷體" w:eastAsia="標楷體" w:hAnsi="標楷體" w:hint="eastAsia"/>
          <w:u w:val="single"/>
        </w:rPr>
        <w:t>並繳回</w:t>
      </w:r>
      <w:r>
        <w:rPr>
          <w:rFonts w:ascii="標楷體" w:eastAsia="標楷體" w:hAnsi="標楷體" w:hint="eastAsia"/>
        </w:rPr>
        <w:t>，</w:t>
      </w:r>
      <w:r w:rsidR="007A1D98" w:rsidRPr="007A1D98">
        <w:rPr>
          <w:rFonts w:ascii="標楷體" w:eastAsia="標楷體" w:hAnsi="標楷體" w:hint="eastAsia"/>
        </w:rPr>
        <w:t>未</w:t>
      </w:r>
      <w:proofErr w:type="gramStart"/>
      <w:r w:rsidR="007A1D98" w:rsidRPr="007A1D98">
        <w:rPr>
          <w:rFonts w:ascii="標楷體" w:eastAsia="標楷體" w:hAnsi="標楷體" w:hint="eastAsia"/>
        </w:rPr>
        <w:t>繳回者該</w:t>
      </w:r>
      <w:proofErr w:type="gramEnd"/>
      <w:r w:rsidR="007A1D98" w:rsidRPr="007A1D98">
        <w:rPr>
          <w:rFonts w:ascii="標楷體" w:eastAsia="標楷體" w:hAnsi="標楷體" w:hint="eastAsia"/>
        </w:rPr>
        <w:t>科目成績以零分計算。</w:t>
      </w:r>
    </w:p>
    <w:p w:rsidR="00177232" w:rsidRDefault="00177232" w:rsidP="007A1D98">
      <w:pPr>
        <w:spacing w:line="2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(5)</w:t>
      </w:r>
      <w:r w:rsidR="007A1D98" w:rsidRPr="007A1D98">
        <w:rPr>
          <w:rFonts w:ascii="標楷體" w:eastAsia="標楷體" w:hAnsi="標楷體"/>
        </w:rPr>
        <w:t>考試時，發現題目不清時，</w:t>
      </w:r>
      <w:r w:rsidR="007A1D98" w:rsidRPr="007A1D98">
        <w:rPr>
          <w:rFonts w:ascii="標楷體" w:eastAsia="標楷體" w:hAnsi="標楷體" w:hint="eastAsia"/>
        </w:rPr>
        <w:t>請於原座位舉手</w:t>
      </w:r>
      <w:r w:rsidR="007A1D98" w:rsidRPr="007A1D98">
        <w:rPr>
          <w:rFonts w:ascii="標楷體" w:eastAsia="標楷體" w:hAnsi="標楷體"/>
        </w:rPr>
        <w:t>向監試人員</w:t>
      </w:r>
      <w:proofErr w:type="gramStart"/>
      <w:r w:rsidR="007A1D98" w:rsidRPr="007A1D98">
        <w:rPr>
          <w:rFonts w:ascii="標楷體" w:eastAsia="標楷體" w:hAnsi="標楷體"/>
        </w:rPr>
        <w:t>詢</w:t>
      </w:r>
      <w:proofErr w:type="gramEnd"/>
      <w:r w:rsidR="007A1D98" w:rsidRPr="007A1D98">
        <w:rPr>
          <w:rFonts w:ascii="標楷體" w:eastAsia="標楷體" w:hAnsi="標楷體"/>
        </w:rPr>
        <w:t xml:space="preserve">明。  </w:t>
      </w:r>
    </w:p>
    <w:p w:rsidR="007A1D98" w:rsidRPr="007A1D98" w:rsidRDefault="00177232" w:rsidP="007A1D98">
      <w:pPr>
        <w:spacing w:line="2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(6)</w:t>
      </w:r>
      <w:r w:rsidR="007A1D98" w:rsidRPr="007A1D98">
        <w:rPr>
          <w:rFonts w:ascii="標楷體" w:eastAsia="標楷體" w:hAnsi="標楷體"/>
        </w:rPr>
        <w:t xml:space="preserve">請關閉一切電子儀器，以免干擾考試。  </w:t>
      </w:r>
    </w:p>
    <w:p w:rsidR="007A1D98" w:rsidRPr="00D6597E" w:rsidRDefault="00177232" w:rsidP="007A1D98">
      <w:pPr>
        <w:spacing w:line="2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(7)</w:t>
      </w:r>
      <w:r w:rsidR="007A1D98" w:rsidRPr="007A1D98">
        <w:rPr>
          <w:rFonts w:ascii="標楷體" w:eastAsia="標楷體" w:hAnsi="標楷體" w:hint="eastAsia"/>
        </w:rPr>
        <w:t>其它考試規則業已詳載於學員手冊，</w:t>
      </w:r>
      <w:proofErr w:type="gramStart"/>
      <w:r w:rsidR="007A1D98" w:rsidRPr="007A1D98">
        <w:rPr>
          <w:rFonts w:ascii="標楷體" w:eastAsia="標楷體" w:hAnsi="標楷體" w:hint="eastAsia"/>
        </w:rPr>
        <w:t>謹請詳閱</w:t>
      </w:r>
      <w:proofErr w:type="gramEnd"/>
      <w:r w:rsidR="007A1D98" w:rsidRPr="007A1D98">
        <w:rPr>
          <w:rFonts w:ascii="標楷體" w:eastAsia="標楷體" w:hAnsi="標楷體" w:hint="eastAsia"/>
        </w:rPr>
        <w:t>及遵守。</w:t>
      </w:r>
    </w:p>
    <w:p w:rsidR="00D6597E" w:rsidRPr="007A1D98" w:rsidRDefault="00D6597E" w:rsidP="007A1D98">
      <w:pPr>
        <w:spacing w:line="240" w:lineRule="atLeast"/>
        <w:rPr>
          <w:rFonts w:ascii="標楷體" w:eastAsia="標楷體" w:hAnsi="標楷體"/>
        </w:rPr>
      </w:pPr>
    </w:p>
    <w:p w:rsidR="00177232" w:rsidRPr="00177232" w:rsidRDefault="007D421C" w:rsidP="0017723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723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7232" w:rsidRPr="00177232">
        <w:rPr>
          <w:rFonts w:ascii="標楷體" w:eastAsia="標楷體" w:hAnsi="標楷體" w:hint="eastAsia"/>
          <w:b/>
          <w:sz w:val="28"/>
          <w:szCs w:val="28"/>
        </w:rPr>
        <w:t>預祝各位順利通過考核！</w:t>
      </w:r>
    </w:p>
    <w:p w:rsidR="00F20D45" w:rsidRPr="007D421C" w:rsidRDefault="00871423" w:rsidP="00177232">
      <w:pPr>
        <w:snapToGrid w:val="0"/>
        <w:spacing w:line="480" w:lineRule="auto"/>
        <w:ind w:firstLineChars="150" w:firstLine="360"/>
        <w:jc w:val="both"/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378.15pt;margin-top:75.95pt;width:121.5pt;height:48.75pt;z-index:251660288" adj="-3227,34117">
            <v:textbox style="mso-next-textbox:#_x0000_s1039">
              <w:txbxContent>
                <w:p w:rsidR="006C3BE1" w:rsidRPr="00B54643" w:rsidRDefault="006C3BE1" w:rsidP="00975DE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因參加考試期別為第</w:t>
                  </w:r>
                  <w:r w:rsidR="00644F75">
                    <w:rPr>
                      <w:rFonts w:hint="eastAsia"/>
                      <w:color w:val="FF0000"/>
                      <w:sz w:val="20"/>
                      <w:szCs w:val="20"/>
                    </w:rPr>
                    <w:t>4</w:t>
                  </w:r>
                  <w:r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期，請務必在</w:t>
                  </w:r>
                  <w:r w:rsidR="00644F75">
                    <w:rPr>
                      <w:rFonts w:hint="eastAsia"/>
                      <w:color w:val="FF0000"/>
                      <w:sz w:val="20"/>
                      <w:szCs w:val="20"/>
                    </w:rPr>
                    <w:t>4</w:t>
                  </w:r>
                  <w:proofErr w:type="gramStart"/>
                  <w:r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劃記</w:t>
                  </w:r>
                  <w:proofErr w:type="gramEnd"/>
                  <w:r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left:0;text-align:left;margin-left:153pt;margin-top:165.75pt;width:45pt;height:27.2pt;z-index:251659264">
            <v:textbox>
              <w:txbxContent>
                <w:p w:rsidR="00C916A8" w:rsidRDefault="009C4623">
                  <w:r>
                    <w:rPr>
                      <w:rFonts w:hint="eastAsia"/>
                    </w:rPr>
                    <w:t>0</w:t>
                  </w:r>
                  <w:r w:rsidR="00D53E68">
                    <w:rPr>
                      <w:rFonts w:hint="eastAsia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53pt;margin-top:192.95pt;width:45pt;height:27pt;z-index:251658240">
            <v:textbox>
              <w:txbxContent>
                <w:p w:rsidR="00C916A8" w:rsidRDefault="00C916A8">
                  <w:r>
                    <w:rPr>
                      <w:rFonts w:hint="eastAsia"/>
                    </w:rPr>
                    <w:t>0</w:t>
                  </w:r>
                  <w:r w:rsidR="00A65528">
                    <w:rPr>
                      <w:rFonts w:hint="eastAsia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62" style="position:absolute;left:0;text-align:left;margin-left:297pt;margin-top:270pt;width:171pt;height:36pt;z-index:251656192" adj="-1124,-3240">
            <v:textbox>
              <w:txbxContent>
                <w:p w:rsidR="00F20D45" w:rsidRPr="00B54643" w:rsidRDefault="009C4623" w:rsidP="00F20D45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如是補考學員</w:t>
                  </w:r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，請務必於</w:t>
                  </w:r>
                  <w:r w:rsidR="00871423" w:rsidRPr="00B54643">
                    <w:rPr>
                      <w:color w:val="FF0000"/>
                      <w:sz w:val="20"/>
                      <w:szCs w:val="20"/>
                    </w:rPr>
                    <w:fldChar w:fldCharType="begin"/>
                  </w:r>
                  <w:r w:rsidR="00F20D45" w:rsidRPr="00B54643">
                    <w:rPr>
                      <w:color w:val="FF0000"/>
                      <w:sz w:val="20"/>
                      <w:szCs w:val="20"/>
                    </w:rPr>
                    <w:instrText xml:space="preserve"> </w:instrText>
                  </w:r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instrText>eq \o\ac(</w:instrText>
                  </w:r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instrText>○</w:instrText>
                  </w:r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instrText>,</w:instrText>
                  </w:r>
                  <w:r w:rsidR="00F20D45" w:rsidRPr="00B54643">
                    <w:rPr>
                      <w:rFonts w:ascii="新細明體" w:hint="eastAsia"/>
                      <w:color w:val="FF0000"/>
                      <w:position w:val="1"/>
                      <w:sz w:val="14"/>
                      <w:szCs w:val="20"/>
                    </w:rPr>
                    <w:instrText>是</w:instrText>
                  </w:r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instrText>)</w:instrText>
                  </w:r>
                  <w:r w:rsidR="00871423" w:rsidRPr="00B54643">
                    <w:rPr>
                      <w:color w:val="FF0000"/>
                      <w:sz w:val="20"/>
                      <w:szCs w:val="20"/>
                    </w:rPr>
                    <w:fldChar w:fldCharType="end"/>
                  </w:r>
                  <w:proofErr w:type="gramStart"/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劃記</w:t>
                  </w:r>
                  <w:proofErr w:type="gramEnd"/>
                  <w:r w:rsidR="00F20D45" w:rsidRPr="00B54643">
                    <w:rPr>
                      <w:rFonts w:hint="eastAsia"/>
                      <w:color w:val="FF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2" style="position:absolute;left:0;text-align:left;margin-left:-54pt;margin-top:279pt;width:138.2pt;height:27.4pt;z-index:251654144" adj="24140,-14584">
            <v:textbox>
              <w:txbxContent>
                <w:p w:rsidR="00F20D45" w:rsidRPr="00A237DB" w:rsidRDefault="00F20D45" w:rsidP="00F20D4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237DB">
                    <w:rPr>
                      <w:rFonts w:hint="eastAsia"/>
                      <w:color w:val="FF0000"/>
                      <w:sz w:val="20"/>
                      <w:szCs w:val="20"/>
                    </w:rPr>
                    <w:t>請依照試卷別註記並劃記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2" style="position:absolute;left:0;text-align:left;margin-left:-27pt;margin-top:225pt;width:81pt;height:27pt;z-index:251655168" adj="31587,-14800">
            <v:textbox>
              <w:txbxContent>
                <w:p w:rsidR="00F20D45" w:rsidRPr="00A237DB" w:rsidRDefault="00F20D45" w:rsidP="00F20D45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學號後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碼"/>
                    </w:smartTagPr>
                    <w:r>
                      <w:rPr>
                        <w:rFonts w:hint="eastAsia"/>
                        <w:color w:val="FF0000"/>
                        <w:sz w:val="20"/>
                        <w:szCs w:val="20"/>
                      </w:rPr>
                      <w:t>3</w:t>
                    </w:r>
                    <w:r>
                      <w:rPr>
                        <w:rFonts w:hint="eastAsia"/>
                        <w:color w:val="FF0000"/>
                        <w:sz w:val="20"/>
                        <w:szCs w:val="20"/>
                      </w:rPr>
                      <w:t>碼</w:t>
                    </w:r>
                  </w:smartTag>
                </w:p>
              </w:txbxContent>
            </v:textbox>
          </v:shape>
        </w:pict>
      </w:r>
      <w:r w:rsidR="007D421C">
        <w:rPr>
          <w:rFonts w:eastAsia="標楷體" w:hint="eastAsia"/>
        </w:rPr>
        <w:t xml:space="preserve"> </w:t>
      </w:r>
      <w:r w:rsidR="00177232">
        <w:rPr>
          <w:rFonts w:eastAsia="標楷體" w:hint="eastAsia"/>
        </w:rPr>
        <w:t xml:space="preserve">                              </w:t>
      </w:r>
      <w:r>
        <w:rPr>
          <w:noProof/>
        </w:rPr>
        <w:pict>
          <v:shape id="_x0000_s1042" type="#_x0000_t62" style="position:absolute;left:0;text-align:left;margin-left:-54pt;margin-top:279pt;width:138.2pt;height:27.4pt;z-index:251661312;mso-position-horizontal-relative:text;mso-position-vertical-relative:text" adj="23905,-31730">
            <v:textbox style="mso-next-textbox:#_x0000_s1042">
              <w:txbxContent>
                <w:p w:rsidR="006C3BE1" w:rsidRPr="00A237DB" w:rsidRDefault="006C3BE1" w:rsidP="006C3BE1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237DB">
                    <w:rPr>
                      <w:rFonts w:hint="eastAsia"/>
                      <w:color w:val="FF0000"/>
                      <w:sz w:val="20"/>
                      <w:szCs w:val="20"/>
                    </w:rPr>
                    <w:t>請依照試卷別註記並劃記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153pt;margin-top:2in;width:45pt;height:18pt;z-index:-251659264;mso-position-horizontal-relative:text;mso-position-vertical-relative:text"/>
        </w:pict>
      </w:r>
      <w:r w:rsidR="00644F75">
        <w:rPr>
          <w:rFonts w:hint="eastAsia"/>
          <w:noProof/>
        </w:rPr>
        <w:drawing>
          <wp:inline distT="0" distB="0" distL="0" distR="0">
            <wp:extent cx="6324600" cy="8620125"/>
            <wp:effectExtent l="19050" t="0" r="0" b="0"/>
            <wp:docPr id="1" name="圖片 1" descr="答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答案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D45" w:rsidRPr="007D421C" w:rsidSect="007A1D98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F3" w:rsidRDefault="00256AF3">
      <w:r>
        <w:separator/>
      </w:r>
    </w:p>
  </w:endnote>
  <w:endnote w:type="continuationSeparator" w:id="0">
    <w:p w:rsidR="00256AF3" w:rsidRDefault="0025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F3" w:rsidRDefault="00256AF3">
      <w:r>
        <w:separator/>
      </w:r>
    </w:p>
  </w:footnote>
  <w:footnote w:type="continuationSeparator" w:id="0">
    <w:p w:rsidR="00256AF3" w:rsidRDefault="00256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30F"/>
    <w:multiLevelType w:val="hybridMultilevel"/>
    <w:tmpl w:val="7A129A62"/>
    <w:lvl w:ilvl="0" w:tplc="DABE4A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12F49E5"/>
    <w:multiLevelType w:val="hybridMultilevel"/>
    <w:tmpl w:val="23969EAC"/>
    <w:lvl w:ilvl="0" w:tplc="10421442">
      <w:start w:val="1"/>
      <w:numFmt w:val="ideographLegalTraditional"/>
      <w:pStyle w:val="1165pt5pt15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4046AB"/>
    <w:multiLevelType w:val="hybridMultilevel"/>
    <w:tmpl w:val="502C362E"/>
    <w:lvl w:ilvl="0" w:tplc="692E6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21C"/>
    <w:rsid w:val="001508FB"/>
    <w:rsid w:val="00152E9E"/>
    <w:rsid w:val="00177232"/>
    <w:rsid w:val="001C13BB"/>
    <w:rsid w:val="001D1365"/>
    <w:rsid w:val="00251772"/>
    <w:rsid w:val="00256AF3"/>
    <w:rsid w:val="002576C9"/>
    <w:rsid w:val="002817DA"/>
    <w:rsid w:val="00307E24"/>
    <w:rsid w:val="003E1B86"/>
    <w:rsid w:val="00407BFF"/>
    <w:rsid w:val="00410C53"/>
    <w:rsid w:val="004E1DD7"/>
    <w:rsid w:val="00542FD6"/>
    <w:rsid w:val="00553A1C"/>
    <w:rsid w:val="00644F75"/>
    <w:rsid w:val="006C3BE1"/>
    <w:rsid w:val="00721CB3"/>
    <w:rsid w:val="00745288"/>
    <w:rsid w:val="007A1D98"/>
    <w:rsid w:val="007D421C"/>
    <w:rsid w:val="00871423"/>
    <w:rsid w:val="0090636D"/>
    <w:rsid w:val="00975DEF"/>
    <w:rsid w:val="009C4623"/>
    <w:rsid w:val="00A65528"/>
    <w:rsid w:val="00AF14D1"/>
    <w:rsid w:val="00B10E35"/>
    <w:rsid w:val="00B25D11"/>
    <w:rsid w:val="00BD6266"/>
    <w:rsid w:val="00C01214"/>
    <w:rsid w:val="00C916A8"/>
    <w:rsid w:val="00D53E68"/>
    <w:rsid w:val="00D6597E"/>
    <w:rsid w:val="00E97526"/>
    <w:rsid w:val="00EF45BC"/>
    <w:rsid w:val="00F20D45"/>
    <w:rsid w:val="00F21F99"/>
    <w:rsid w:val="00FC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8"/>
    <o:shapelayout v:ext="edit">
      <o:idmap v:ext="edit" data="1"/>
      <o:rules v:ext="edit">
        <o:r id="V:Rule1" type="callout" idref="#_x0000_s1039"/>
        <o:r id="V:Rule2" type="callout" idref="#_x0000_s1028"/>
        <o:r id="V:Rule3" type="callout" idref="#_x0000_s1026"/>
        <o:r id="V:Rule4" type="callout" idref="#_x0000_s1027"/>
        <o:r id="V:Rule5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21F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2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5pt5pt15">
    <w:name w:val="樣式 標題 1 + 標楷體 16 點 套用前:  5 pt 套用後:  5 pt 行距:  1.5 倍行高"/>
    <w:basedOn w:val="1"/>
    <w:autoRedefine/>
    <w:rsid w:val="00F21F99"/>
    <w:pPr>
      <w:numPr>
        <w:numId w:val="2"/>
      </w:numPr>
      <w:spacing w:before="100" w:after="100" w:line="360" w:lineRule="auto"/>
    </w:pPr>
    <w:rPr>
      <w:rFonts w:ascii="標楷體" w:eastAsia="標楷體" w:hAnsi="標楷體" w:cs="新細明體"/>
      <w:sz w:val="32"/>
      <w:szCs w:val="20"/>
    </w:rPr>
  </w:style>
  <w:style w:type="paragraph" w:styleId="a4">
    <w:name w:val="header"/>
    <w:basedOn w:val="a"/>
    <w:link w:val="a5"/>
    <w:rsid w:val="00975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5DEF"/>
    <w:rPr>
      <w:kern w:val="2"/>
    </w:rPr>
  </w:style>
  <w:style w:type="paragraph" w:styleId="a6">
    <w:name w:val="footer"/>
    <w:basedOn w:val="a"/>
    <w:link w:val="a7"/>
    <w:rsid w:val="00975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5DEF"/>
    <w:rPr>
      <w:kern w:val="2"/>
    </w:rPr>
  </w:style>
  <w:style w:type="paragraph" w:styleId="a8">
    <w:name w:val="Balloon Text"/>
    <w:basedOn w:val="a"/>
    <w:link w:val="a9"/>
    <w:rsid w:val="00D53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53E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【第四期期末綜合測驗】</dc:title>
  <dc:subject/>
  <dc:creator>PC</dc:creator>
  <cp:keywords/>
  <dc:description/>
  <cp:lastModifiedBy>PC</cp:lastModifiedBy>
  <cp:revision>4</cp:revision>
  <cp:lastPrinted>2011-09-30T11:43:00Z</cp:lastPrinted>
  <dcterms:created xsi:type="dcterms:W3CDTF">2011-09-07T06:49:00Z</dcterms:created>
  <dcterms:modified xsi:type="dcterms:W3CDTF">2011-10-14T01:38:00Z</dcterms:modified>
</cp:coreProperties>
</file>